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511" w:rsidRDefault="00652511">
      <w:pPr>
        <w:pStyle w:val="Title"/>
      </w:pPr>
      <w:r>
        <w:t>CITY OF STERLING HEIGHTS</w:t>
      </w:r>
    </w:p>
    <w:p w:rsidR="00652511" w:rsidRDefault="00652511">
      <w:pPr>
        <w:jc w:val="center"/>
        <w:rPr>
          <w:b/>
        </w:rPr>
      </w:pPr>
      <w:r>
        <w:rPr>
          <w:b/>
        </w:rPr>
        <w:t>COMMUNITY DEVELOPMENT BLOCK</w:t>
      </w:r>
    </w:p>
    <w:p w:rsidR="00652511" w:rsidRDefault="00652511">
      <w:pPr>
        <w:jc w:val="center"/>
        <w:rPr>
          <w:b/>
        </w:rPr>
      </w:pPr>
      <w:r>
        <w:rPr>
          <w:b/>
        </w:rPr>
        <w:t>GRANT (CDBG) PROGRAM</w:t>
      </w:r>
    </w:p>
    <w:p w:rsidR="00652511" w:rsidRDefault="009572A8" w:rsidP="009572A8">
      <w:pPr>
        <w:jc w:val="center"/>
        <w:rPr>
          <w:b/>
        </w:rPr>
      </w:pPr>
      <w:r>
        <w:rPr>
          <w:b/>
        </w:rPr>
        <w:t>2019-2023 Consolidated Plan and 2019/2020 Annual Action Plan</w:t>
      </w:r>
    </w:p>
    <w:p w:rsidR="00652511" w:rsidRDefault="00652511">
      <w:pPr>
        <w:pStyle w:val="Heading1"/>
      </w:pPr>
    </w:p>
    <w:p w:rsidR="009572A8" w:rsidRPr="009572A8" w:rsidRDefault="009572A8" w:rsidP="009572A8">
      <w:pPr>
        <w:jc w:val="both"/>
      </w:pPr>
      <w:r>
        <w:t>A</w:t>
      </w:r>
      <w:r w:rsidRPr="009572A8">
        <w:t>mendment to the City’s 2019-2023 Consolidated Plan for use of CDBG-CV grant funds and an amendment to the 2019/20 Annual Action Plan for the allocation of the CDBG-CV grant funds. Amendments for the use of CDBG-CV Grant funds</w:t>
      </w:r>
      <w:r>
        <w:t>.</w:t>
      </w:r>
      <w:r w:rsidRPr="009572A8">
        <w:t xml:space="preserve"> </w:t>
      </w:r>
    </w:p>
    <w:p w:rsidR="009572A8" w:rsidRPr="009572A8" w:rsidRDefault="009572A8" w:rsidP="009572A8">
      <w:pPr>
        <w:jc w:val="both"/>
      </w:pPr>
    </w:p>
    <w:p w:rsidR="009572A8" w:rsidRPr="009572A8" w:rsidRDefault="009572A8" w:rsidP="009572A8">
      <w:pPr>
        <w:jc w:val="both"/>
      </w:pPr>
      <w:r w:rsidRPr="009572A8">
        <w:t xml:space="preserve">The City of Sterling Heights will receive a special allocation of CDBG funds to be used to prevent, prepare for, and respond to the coronavirus (COVID-19). This allocation was authorized by the Coronavirus Aid, Relief, and Economic Security Act (CARES Act), Public Law 116-136.  Grantees may use CDBG-CV funds for a range of eligible activities that prevent and respond to the spread of the coronavirus and its economic impacts. Sterling Heights CDBG-CV allocation:  $477,452. </w:t>
      </w:r>
    </w:p>
    <w:p w:rsidR="009572A8" w:rsidRPr="009572A8" w:rsidRDefault="009572A8" w:rsidP="009572A8">
      <w:pPr>
        <w:jc w:val="both"/>
      </w:pPr>
    </w:p>
    <w:p w:rsidR="009572A8" w:rsidRPr="009572A8" w:rsidRDefault="009572A8" w:rsidP="009572A8">
      <w:pPr>
        <w:jc w:val="both"/>
      </w:pPr>
      <w:r w:rsidRPr="009572A8">
        <w:t xml:space="preserve">This amendment to the Block Grant 2019-2023 Consolidated Plan and 2019 Annual Action Plan describes how these funds will be utilized locally to address urgent needs created by the COVID-19 pandemic.  Community development programs recommended for funding in the Amended 2019 CDBG Action Plan include Administration, Public Services, and Economic Development programs helping low-income residents and local businesses in Sterling Heights who have been affected by COVID-19. </w:t>
      </w:r>
    </w:p>
    <w:p w:rsidR="009572A8" w:rsidRPr="009572A8" w:rsidRDefault="009572A8" w:rsidP="009572A8">
      <w:pPr>
        <w:jc w:val="both"/>
      </w:pPr>
    </w:p>
    <w:p w:rsidR="009572A8" w:rsidRPr="009572A8" w:rsidRDefault="009572A8" w:rsidP="009572A8">
      <w:pPr>
        <w:jc w:val="both"/>
      </w:pPr>
      <w:r w:rsidRPr="009572A8">
        <w:t xml:space="preserve">In order to accept the CDBG-CV funds, the City must amend the </w:t>
      </w:r>
      <w:r w:rsidRPr="009572A8">
        <w:rPr>
          <w:bCs/>
        </w:rPr>
        <w:t>2019-2023 Consolidated Plan and 2019 Annual Action Plan</w:t>
      </w:r>
      <w:r w:rsidRPr="009572A8">
        <w:t xml:space="preserve">.  As a result of Public Law 116-136, HOME Consortium grant funds will also be amended by Macomb County (as the lead agency) to address affordable housing projects such as residential rehab and tenant based rental assistance.  After adoption by City Council, the City will submit the substantial amendment to the Department of Housing and Urban Development and may implement the adopted programs following a five day public comment period. </w:t>
      </w:r>
    </w:p>
    <w:p w:rsidR="009572A8" w:rsidRPr="009572A8" w:rsidRDefault="009572A8" w:rsidP="009572A8">
      <w:pPr>
        <w:jc w:val="both"/>
      </w:pPr>
    </w:p>
    <w:p w:rsidR="009572A8" w:rsidRPr="009572A8" w:rsidRDefault="009572A8" w:rsidP="009572A8">
      <w:pPr>
        <w:jc w:val="both"/>
      </w:pPr>
      <w:r w:rsidRPr="009572A8">
        <w:t>The Citizens Advisory Committee (CAC) held a public hearing on May 4, 2020 to recommend the following allocation of the CDBG-CV grant.</w:t>
      </w:r>
    </w:p>
    <w:p w:rsidR="009572A8" w:rsidRPr="009572A8" w:rsidRDefault="009572A8" w:rsidP="009572A8">
      <w:pPr>
        <w:jc w:val="both"/>
      </w:pPr>
    </w:p>
    <w:p w:rsidR="009572A8" w:rsidRPr="009572A8" w:rsidRDefault="009572A8" w:rsidP="009572A8">
      <w:pPr>
        <w:jc w:val="both"/>
      </w:pPr>
      <w:r w:rsidRPr="009572A8">
        <w:t>Administration-$95,490</w:t>
      </w:r>
    </w:p>
    <w:p w:rsidR="009572A8" w:rsidRPr="009572A8" w:rsidRDefault="009572A8" w:rsidP="009572A8">
      <w:pPr>
        <w:jc w:val="both"/>
      </w:pPr>
      <w:r w:rsidRPr="009572A8">
        <w:t>Public Services-$181,962</w:t>
      </w:r>
    </w:p>
    <w:p w:rsidR="009572A8" w:rsidRPr="009572A8" w:rsidRDefault="009572A8" w:rsidP="009572A8">
      <w:pPr>
        <w:jc w:val="both"/>
      </w:pPr>
      <w:r w:rsidRPr="009572A8">
        <w:t>Economic Development-$200,000</w:t>
      </w:r>
    </w:p>
    <w:p w:rsidR="009572A8" w:rsidRPr="009572A8" w:rsidRDefault="00067E29" w:rsidP="009572A8">
      <w:pPr>
        <w:jc w:val="both"/>
      </w:pPr>
      <w:r>
        <w:rPr>
          <w:bCs/>
          <w:u w:val="single"/>
        </w:rPr>
        <w:t>Total</w:t>
      </w:r>
      <w:bookmarkStart w:id="0" w:name="_GoBack"/>
      <w:bookmarkEnd w:id="0"/>
      <w:r w:rsidR="009572A8" w:rsidRPr="009572A8">
        <w:rPr>
          <w:bCs/>
        </w:rPr>
        <w:t>:</w:t>
      </w:r>
      <w:r w:rsidR="009572A8" w:rsidRPr="009572A8">
        <w:t xml:space="preserve">  $477,452</w:t>
      </w:r>
    </w:p>
    <w:p w:rsidR="009572A8" w:rsidRPr="009572A8" w:rsidRDefault="009572A8" w:rsidP="009572A8">
      <w:pPr>
        <w:jc w:val="both"/>
      </w:pPr>
    </w:p>
    <w:p w:rsidR="009572A8" w:rsidRPr="009572A8" w:rsidRDefault="009572A8" w:rsidP="009572A8">
      <w:pPr>
        <w:jc w:val="both"/>
      </w:pPr>
      <w:r w:rsidRPr="009572A8">
        <w:rPr>
          <w:bCs/>
          <w:u w:val="single"/>
        </w:rPr>
        <w:t>Source of Funding</w:t>
      </w:r>
      <w:r w:rsidRPr="009572A8">
        <w:rPr>
          <w:bCs/>
        </w:rPr>
        <w:t>:</w:t>
      </w:r>
      <w:r w:rsidRPr="009572A8">
        <w:t xml:space="preserve">  CDBG-CV Grant</w:t>
      </w:r>
    </w:p>
    <w:p w:rsidR="00652511" w:rsidRDefault="00652511">
      <w:pPr>
        <w:jc w:val="both"/>
        <w:rPr>
          <w:szCs w:val="24"/>
        </w:rPr>
      </w:pPr>
    </w:p>
    <w:p w:rsidR="00652511" w:rsidRDefault="00652511">
      <w:pPr>
        <w:pStyle w:val="BodyText"/>
      </w:pPr>
      <w:r>
        <w:t xml:space="preserve">The above-stated projects will not displace any person or persons.  This </w:t>
      </w:r>
      <w:r w:rsidR="009572A8">
        <w:t>amended</w:t>
      </w:r>
      <w:r>
        <w:t xml:space="preserve"> One-Year Action Plan will be submitted to the U.S. Department of Housing and Urban Development for further processing.  Furthermore, the complete </w:t>
      </w:r>
      <w:r w:rsidR="009572A8">
        <w:t>amended One</w:t>
      </w:r>
      <w:r>
        <w:t xml:space="preserve">-Year Action Plan is available for public review at </w:t>
      </w:r>
      <w:r w:rsidR="00524121">
        <w:t>Sterling-Heights.net, or by request via email.</w:t>
      </w:r>
    </w:p>
    <w:p w:rsidR="00652511" w:rsidRDefault="00652511">
      <w:pPr>
        <w:pStyle w:val="BodyText"/>
      </w:pPr>
    </w:p>
    <w:p w:rsidR="00652511" w:rsidRDefault="00652511">
      <w:pPr>
        <w:pStyle w:val="BodyText"/>
      </w:pPr>
      <w:r>
        <w:rPr>
          <w:b/>
        </w:rPr>
        <w:t>CITIZEN COMMENTS</w:t>
      </w:r>
    </w:p>
    <w:p w:rsidR="00652511" w:rsidRDefault="00652511">
      <w:pPr>
        <w:pStyle w:val="BodyText"/>
      </w:pPr>
      <w:r>
        <w:t xml:space="preserve">A citizen’s comment record will be established upon receipt of any and all comments from interested parties.  Citizens who wish to submit comments regarding the </w:t>
      </w:r>
      <w:r w:rsidR="009572A8" w:rsidRPr="009572A8">
        <w:t>2019-2023 Consolidated Plan for use of CDBG-CV grant funds and an amendment to the 2019/20 Annual Action Plan for the allocat</w:t>
      </w:r>
      <w:r w:rsidR="009572A8">
        <w:t>ion of the CDBG-CV grant funds</w:t>
      </w:r>
      <w:r>
        <w:t xml:space="preserve"> may do so.  In your correspondence, please specify the </w:t>
      </w:r>
      <w:r w:rsidR="009572A8">
        <w:t xml:space="preserve">2019/20 Amended </w:t>
      </w:r>
      <w:r>
        <w:t xml:space="preserve">One-Year Action Plan and the particular project(s) that you are commenting on.  We will take comments </w:t>
      </w:r>
      <w:r w:rsidR="004D108B">
        <w:t>by mail, or email.</w:t>
      </w:r>
    </w:p>
    <w:p w:rsidR="00652511" w:rsidRDefault="00652511">
      <w:pPr>
        <w:pStyle w:val="BodyText"/>
      </w:pPr>
    </w:p>
    <w:p w:rsidR="00652511" w:rsidRDefault="00652511">
      <w:pPr>
        <w:pStyle w:val="BodyText"/>
        <w:jc w:val="center"/>
      </w:pPr>
      <w:r>
        <w:t xml:space="preserve">Office </w:t>
      </w:r>
      <w:r w:rsidR="004D108B">
        <w:t>Community Development Block Grant</w:t>
      </w:r>
    </w:p>
    <w:p w:rsidR="00652511" w:rsidRDefault="00652511">
      <w:pPr>
        <w:pStyle w:val="BodyText"/>
        <w:jc w:val="center"/>
      </w:pPr>
      <w:r>
        <w:t>City Of Sterling Heights</w:t>
      </w:r>
    </w:p>
    <w:p w:rsidR="00652511" w:rsidRDefault="00652511">
      <w:pPr>
        <w:pStyle w:val="BodyText"/>
        <w:jc w:val="center"/>
      </w:pPr>
      <w:r>
        <w:t>40555 Utica Road</w:t>
      </w:r>
    </w:p>
    <w:p w:rsidR="00652511" w:rsidRDefault="00652511">
      <w:pPr>
        <w:pStyle w:val="BodyText"/>
        <w:jc w:val="center"/>
      </w:pPr>
      <w:r>
        <w:t>P.O. Box 8009</w:t>
      </w:r>
    </w:p>
    <w:p w:rsidR="00652511" w:rsidRDefault="00652511">
      <w:pPr>
        <w:pStyle w:val="BodyText"/>
        <w:jc w:val="center"/>
      </w:pPr>
      <w:r>
        <w:t>Sterling Heights, Michigan 48311-8009</w:t>
      </w:r>
    </w:p>
    <w:p w:rsidR="00652511" w:rsidRDefault="00652511">
      <w:pPr>
        <w:pStyle w:val="BodyText"/>
        <w:jc w:val="center"/>
      </w:pPr>
    </w:p>
    <w:p w:rsidR="00652511" w:rsidRDefault="00652511">
      <w:pPr>
        <w:pStyle w:val="BodyText"/>
        <w:jc w:val="center"/>
      </w:pPr>
    </w:p>
    <w:p w:rsidR="00652511" w:rsidRDefault="00652511">
      <w:pPr>
        <w:pStyle w:val="BodyText"/>
        <w:jc w:val="left"/>
      </w:pPr>
      <w:r>
        <w:t xml:space="preserve">Citizens may also email comments to </w:t>
      </w:r>
      <w:hyperlink r:id="rId7" w:history="1">
        <w:r w:rsidR="00A934B2" w:rsidRPr="001379CB">
          <w:rPr>
            <w:rStyle w:val="Hyperlink"/>
          </w:rPr>
          <w:t>CDBG@sterling-heights.net</w:t>
        </w:r>
      </w:hyperlink>
      <w:r>
        <w:t>.</w:t>
      </w:r>
    </w:p>
    <w:p w:rsidR="00652511" w:rsidRDefault="00652511">
      <w:pPr>
        <w:pStyle w:val="BodyText"/>
      </w:pPr>
      <w:r>
        <w:t xml:space="preserve">Comments will be accepted through 5:00 p.m. on </w:t>
      </w:r>
      <w:r w:rsidR="009572A8">
        <w:t>May</w:t>
      </w:r>
      <w:r w:rsidR="007A21A6">
        <w:t xml:space="preserve"> </w:t>
      </w:r>
      <w:r w:rsidR="009572A8">
        <w:t>27</w:t>
      </w:r>
      <w:r w:rsidR="004D108B">
        <w:t>, 2020</w:t>
      </w:r>
    </w:p>
    <w:sectPr w:rsidR="00652511" w:rsidSect="007A6EED">
      <w:footerReference w:type="default" r:id="rId8"/>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511" w:rsidRDefault="00652511" w:rsidP="00652511">
      <w:r>
        <w:separator/>
      </w:r>
    </w:p>
  </w:endnote>
  <w:endnote w:type="continuationSeparator" w:id="0">
    <w:p w:rsidR="00652511" w:rsidRDefault="00652511" w:rsidP="00652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511" w:rsidRDefault="00652511">
    <w:pPr>
      <w:pStyle w:val="Footer"/>
      <w:rPr>
        <w:i/>
        <w:sz w:val="16"/>
      </w:rPr>
    </w:pPr>
  </w:p>
  <w:p w:rsidR="00652511" w:rsidRDefault="00652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511" w:rsidRDefault="00652511" w:rsidP="00652511">
      <w:r>
        <w:separator/>
      </w:r>
    </w:p>
  </w:footnote>
  <w:footnote w:type="continuationSeparator" w:id="0">
    <w:p w:rsidR="00652511" w:rsidRDefault="00652511" w:rsidP="00652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75AE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670F6E08"/>
    <w:multiLevelType w:val="hybridMultilevel"/>
    <w:tmpl w:val="0F00C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CC44A2"/>
    <w:multiLevelType w:val="singleLevel"/>
    <w:tmpl w:val="7B641918"/>
    <w:lvl w:ilvl="0">
      <w:start w:val="1"/>
      <w:numFmt w:val="lowerLetter"/>
      <w:lvlText w:val="%1."/>
      <w:lvlJc w:val="left"/>
      <w:pPr>
        <w:tabs>
          <w:tab w:val="num" w:pos="1440"/>
        </w:tabs>
        <w:ind w:left="1440" w:hanging="720"/>
      </w:pPr>
      <w:rPr>
        <w:rFonts w:hint="default"/>
      </w:rPr>
    </w:lvl>
  </w:abstractNum>
  <w:abstractNum w:abstractNumId="3" w15:restartNumberingAfterBreak="0">
    <w:nsid w:val="7AB70DDD"/>
    <w:multiLevelType w:val="singleLevel"/>
    <w:tmpl w:val="0409000F"/>
    <w:lvl w:ilvl="0">
      <w:start w:val="1"/>
      <w:numFmt w:val="decimal"/>
      <w:lvlText w:val="%1."/>
      <w:lvlJc w:val="left"/>
      <w:pPr>
        <w:tabs>
          <w:tab w:val="num" w:pos="720"/>
        </w:tabs>
        <w:ind w:left="72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511"/>
    <w:rsid w:val="00067E29"/>
    <w:rsid w:val="000957B1"/>
    <w:rsid w:val="00134ECF"/>
    <w:rsid w:val="001A11A9"/>
    <w:rsid w:val="00253FE7"/>
    <w:rsid w:val="0031465D"/>
    <w:rsid w:val="00461CD6"/>
    <w:rsid w:val="004D108B"/>
    <w:rsid w:val="00524121"/>
    <w:rsid w:val="00652511"/>
    <w:rsid w:val="0067228C"/>
    <w:rsid w:val="006A295D"/>
    <w:rsid w:val="007A21A6"/>
    <w:rsid w:val="007A6EED"/>
    <w:rsid w:val="009572A8"/>
    <w:rsid w:val="009628F2"/>
    <w:rsid w:val="00A934B2"/>
    <w:rsid w:val="00BA3664"/>
    <w:rsid w:val="00C853E4"/>
    <w:rsid w:val="00D37200"/>
    <w:rsid w:val="00D46C5A"/>
    <w:rsid w:val="00EA7D21"/>
    <w:rsid w:val="00F66942"/>
    <w:rsid w:val="00FB4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B44FBA"/>
  <w15:docId w15:val="{F621C7B8-C053-4D48-8EF5-ED59947C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1A9"/>
    <w:rPr>
      <w:rFonts w:ascii="CG Times" w:hAnsi="CG Times"/>
      <w:sz w:val="22"/>
    </w:rPr>
  </w:style>
  <w:style w:type="paragraph" w:styleId="Heading1">
    <w:name w:val="heading 1"/>
    <w:basedOn w:val="Normal"/>
    <w:next w:val="Normal"/>
    <w:qFormat/>
    <w:rsid w:val="001A11A9"/>
    <w:pPr>
      <w:keepNext/>
      <w:jc w:val="both"/>
      <w:outlineLvl w:val="0"/>
    </w:pPr>
    <w:rPr>
      <w:b/>
    </w:rPr>
  </w:style>
  <w:style w:type="paragraph" w:styleId="Heading3">
    <w:name w:val="heading 3"/>
    <w:basedOn w:val="Normal"/>
    <w:next w:val="Normal"/>
    <w:qFormat/>
    <w:rsid w:val="001A11A9"/>
    <w:pPr>
      <w:keepNext/>
      <w:outlineLvl w:val="2"/>
    </w:pPr>
    <w:rPr>
      <w:rFonts w:ascii="Times New Roman" w:hAnsi="Times New Roman"/>
      <w:sz w:val="2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A11A9"/>
    <w:pPr>
      <w:jc w:val="center"/>
    </w:pPr>
    <w:rPr>
      <w:b/>
    </w:rPr>
  </w:style>
  <w:style w:type="paragraph" w:styleId="BodyText">
    <w:name w:val="Body Text"/>
    <w:basedOn w:val="Normal"/>
    <w:link w:val="BodyTextChar"/>
    <w:semiHidden/>
    <w:rsid w:val="001A11A9"/>
    <w:pPr>
      <w:jc w:val="both"/>
    </w:pPr>
  </w:style>
  <w:style w:type="paragraph" w:styleId="Header">
    <w:name w:val="header"/>
    <w:basedOn w:val="Normal"/>
    <w:semiHidden/>
    <w:rsid w:val="001A11A9"/>
    <w:pPr>
      <w:tabs>
        <w:tab w:val="center" w:pos="4320"/>
        <w:tab w:val="right" w:pos="8640"/>
      </w:tabs>
    </w:pPr>
  </w:style>
  <w:style w:type="paragraph" w:styleId="Footer">
    <w:name w:val="footer"/>
    <w:basedOn w:val="Normal"/>
    <w:semiHidden/>
    <w:rsid w:val="001A11A9"/>
    <w:pPr>
      <w:tabs>
        <w:tab w:val="center" w:pos="4320"/>
        <w:tab w:val="right" w:pos="8640"/>
      </w:tabs>
    </w:pPr>
  </w:style>
  <w:style w:type="character" w:styleId="CommentReference">
    <w:name w:val="annotation reference"/>
    <w:basedOn w:val="DefaultParagraphFont"/>
    <w:semiHidden/>
    <w:rsid w:val="001A11A9"/>
    <w:rPr>
      <w:sz w:val="16"/>
    </w:rPr>
  </w:style>
  <w:style w:type="paragraph" w:styleId="CommentText">
    <w:name w:val="annotation text"/>
    <w:basedOn w:val="Normal"/>
    <w:semiHidden/>
    <w:rsid w:val="001A11A9"/>
    <w:rPr>
      <w:sz w:val="20"/>
    </w:rPr>
  </w:style>
  <w:style w:type="paragraph" w:styleId="BodyTextIndent">
    <w:name w:val="Body Text Indent"/>
    <w:basedOn w:val="Normal"/>
    <w:semiHidden/>
    <w:rsid w:val="001A11A9"/>
    <w:pPr>
      <w:ind w:left="720"/>
      <w:jc w:val="both"/>
    </w:pPr>
    <w:rPr>
      <w:rFonts w:ascii="Times New Roman" w:hAnsi="Times New Roman"/>
      <w:sz w:val="24"/>
      <w:szCs w:val="24"/>
    </w:rPr>
  </w:style>
  <w:style w:type="character" w:styleId="Hyperlink">
    <w:name w:val="Hyperlink"/>
    <w:basedOn w:val="DefaultParagraphFont"/>
    <w:semiHidden/>
    <w:rsid w:val="001A11A9"/>
    <w:rPr>
      <w:color w:val="0000FF"/>
      <w:u w:val="single"/>
    </w:rPr>
  </w:style>
  <w:style w:type="paragraph" w:styleId="ListParagraph">
    <w:name w:val="List Paragraph"/>
    <w:basedOn w:val="Normal"/>
    <w:uiPriority w:val="34"/>
    <w:qFormat/>
    <w:rsid w:val="007A6EED"/>
    <w:pPr>
      <w:ind w:left="720"/>
      <w:contextualSpacing/>
    </w:pPr>
  </w:style>
  <w:style w:type="character" w:customStyle="1" w:styleId="BodyTextChar">
    <w:name w:val="Body Text Char"/>
    <w:basedOn w:val="DefaultParagraphFont"/>
    <w:link w:val="BodyText"/>
    <w:semiHidden/>
    <w:rsid w:val="00253FE7"/>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06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DBG@sterling-height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490</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CITY OF STERLING HEIGHTS</vt:lpstr>
    </vt:vector>
  </TitlesOfParts>
  <Company>STATE OF MICHIGAN</Company>
  <LinksUpToDate>false</LinksUpToDate>
  <CharactersWithSpaces>3314</CharactersWithSpaces>
  <SharedDoc>false</SharedDoc>
  <HLinks>
    <vt:vector size="6" baseType="variant">
      <vt:variant>
        <vt:i4>3735635</vt:i4>
      </vt:variant>
      <vt:variant>
        <vt:i4>0</vt:i4>
      </vt:variant>
      <vt:variant>
        <vt:i4>0</vt:i4>
      </vt:variant>
      <vt:variant>
        <vt:i4>5</vt:i4>
      </vt:variant>
      <vt:variant>
        <vt:lpwstr>mailto:cityhall@sterling-heights.net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STERLING HEIGHTS</dc:title>
  <dc:creator>byoung</dc:creator>
  <cp:lastModifiedBy>Teresa Jarzab</cp:lastModifiedBy>
  <cp:revision>3</cp:revision>
  <cp:lastPrinted>2019-04-08T16:38:00Z</cp:lastPrinted>
  <dcterms:created xsi:type="dcterms:W3CDTF">2020-05-21T14:35:00Z</dcterms:created>
  <dcterms:modified xsi:type="dcterms:W3CDTF">2020-05-21T14:35:00Z</dcterms:modified>
</cp:coreProperties>
</file>