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2C" w:rsidRDefault="0022562C">
      <w:pPr>
        <w:pStyle w:val="Title"/>
      </w:pPr>
      <w:r>
        <w:t>CITY OF STERLING HEIGHTS</w:t>
      </w:r>
    </w:p>
    <w:p w:rsidR="0022562C" w:rsidRDefault="0022562C">
      <w:pPr>
        <w:jc w:val="center"/>
        <w:rPr>
          <w:b/>
          <w:bCs/>
          <w:sz w:val="24"/>
        </w:rPr>
      </w:pPr>
      <w:r>
        <w:rPr>
          <w:b/>
          <w:bCs/>
          <w:sz w:val="24"/>
        </w:rPr>
        <w:t xml:space="preserve">Community Development Block Grant Program </w:t>
      </w:r>
    </w:p>
    <w:p w:rsidR="0022562C" w:rsidRDefault="00F14F2A">
      <w:pPr>
        <w:jc w:val="center"/>
        <w:rPr>
          <w:sz w:val="24"/>
        </w:rPr>
      </w:pPr>
      <w:r>
        <w:rPr>
          <w:b/>
          <w:bCs/>
          <w:sz w:val="24"/>
        </w:rPr>
        <w:t>Proposed Amendment to the 2021</w:t>
      </w:r>
      <w:r w:rsidR="0022562C">
        <w:rPr>
          <w:b/>
          <w:bCs/>
          <w:sz w:val="24"/>
        </w:rPr>
        <w:t>/</w:t>
      </w:r>
      <w:r>
        <w:rPr>
          <w:b/>
          <w:bCs/>
          <w:sz w:val="24"/>
        </w:rPr>
        <w:t>22</w:t>
      </w:r>
      <w:r w:rsidR="0022562C">
        <w:rPr>
          <w:b/>
          <w:bCs/>
          <w:sz w:val="24"/>
        </w:rPr>
        <w:t xml:space="preserve"> Action Plan</w:t>
      </w:r>
    </w:p>
    <w:p w:rsidR="0022562C" w:rsidRDefault="0022562C">
      <w:pPr>
        <w:jc w:val="both"/>
        <w:rPr>
          <w:sz w:val="24"/>
        </w:rPr>
      </w:pPr>
    </w:p>
    <w:p w:rsidR="0022562C" w:rsidRPr="00D408E7" w:rsidRDefault="0022562C">
      <w:pPr>
        <w:pStyle w:val="BodyText"/>
        <w:rPr>
          <w:sz w:val="24"/>
        </w:rPr>
      </w:pPr>
      <w:r w:rsidRPr="00D408E7">
        <w:rPr>
          <w:sz w:val="24"/>
        </w:rPr>
        <w:t>The City of Sterling Heights is proposing to amend its 20</w:t>
      </w:r>
      <w:r w:rsidR="00F14F2A">
        <w:rPr>
          <w:sz w:val="24"/>
        </w:rPr>
        <w:t>21</w:t>
      </w:r>
      <w:r w:rsidRPr="00D408E7">
        <w:rPr>
          <w:sz w:val="24"/>
        </w:rPr>
        <w:t>/</w:t>
      </w:r>
      <w:r w:rsidR="00F14F2A">
        <w:rPr>
          <w:sz w:val="24"/>
        </w:rPr>
        <w:t>22</w:t>
      </w:r>
      <w:r w:rsidRPr="00D408E7">
        <w:rPr>
          <w:sz w:val="24"/>
        </w:rPr>
        <w:t xml:space="preserve"> Community Development Block Grant (CDBG) Action Plan to create </w:t>
      </w:r>
      <w:r w:rsidR="005E084D">
        <w:rPr>
          <w:sz w:val="24"/>
        </w:rPr>
        <w:t>three</w:t>
      </w:r>
      <w:r w:rsidRPr="00D408E7">
        <w:rPr>
          <w:sz w:val="24"/>
        </w:rPr>
        <w:t xml:space="preserve"> new activities described as follows:</w:t>
      </w:r>
    </w:p>
    <w:p w:rsidR="0022562C" w:rsidRPr="00D408E7" w:rsidRDefault="0022562C">
      <w:pPr>
        <w:pStyle w:val="BodyText"/>
        <w:rPr>
          <w:sz w:val="24"/>
        </w:rPr>
      </w:pPr>
    </w:p>
    <w:p w:rsidR="0022562C" w:rsidRPr="00D408E7" w:rsidRDefault="0022562C">
      <w:pPr>
        <w:pStyle w:val="Default"/>
        <w:jc w:val="both"/>
        <w:rPr>
          <w:sz w:val="24"/>
        </w:rPr>
      </w:pPr>
      <w:r w:rsidRPr="00D408E7">
        <w:rPr>
          <w:b/>
          <w:bCs/>
          <w:sz w:val="24"/>
        </w:rPr>
        <w:t>New Activity Name:</w:t>
      </w:r>
      <w:r w:rsidRPr="00D408E7">
        <w:rPr>
          <w:sz w:val="24"/>
        </w:rPr>
        <w:t xml:space="preserve">  </w:t>
      </w:r>
      <w:r w:rsidR="00F14F2A">
        <w:rPr>
          <w:sz w:val="24"/>
        </w:rPr>
        <w:t>Malibu Drive Road Improvements</w:t>
      </w:r>
    </w:p>
    <w:p w:rsidR="00F14F2A" w:rsidRPr="00F14F2A" w:rsidRDefault="0022562C" w:rsidP="00F14F2A">
      <w:pPr>
        <w:jc w:val="both"/>
        <w:rPr>
          <w:sz w:val="24"/>
          <w:szCs w:val="24"/>
        </w:rPr>
      </w:pPr>
      <w:r w:rsidRPr="00D408E7">
        <w:rPr>
          <w:b/>
          <w:bCs/>
          <w:sz w:val="24"/>
        </w:rPr>
        <w:t>Description</w:t>
      </w:r>
      <w:r w:rsidRPr="00D408E7">
        <w:rPr>
          <w:sz w:val="24"/>
        </w:rPr>
        <w:t xml:space="preserve">:  </w:t>
      </w:r>
      <w:r w:rsidR="00F14F2A" w:rsidRPr="00F14F2A">
        <w:rPr>
          <w:sz w:val="24"/>
          <w:szCs w:val="24"/>
        </w:rPr>
        <w:t>This project includes the complete removal and replacement of the existing concrete pavement.  The existing clay sub base will be replaced with an aggregate base and edge drain.  At the completion of the project, lawns and landscaping, etc. will be restored to the original condition.</w:t>
      </w:r>
    </w:p>
    <w:p w:rsidR="0022562C" w:rsidRPr="00D408E7" w:rsidRDefault="0022562C">
      <w:pPr>
        <w:pStyle w:val="Default"/>
        <w:jc w:val="both"/>
        <w:rPr>
          <w:sz w:val="24"/>
        </w:rPr>
      </w:pPr>
      <w:r w:rsidRPr="00D408E7">
        <w:rPr>
          <w:b/>
          <w:bCs/>
          <w:sz w:val="24"/>
        </w:rPr>
        <w:t>Allocation:</w:t>
      </w:r>
      <w:r w:rsidRPr="00D408E7">
        <w:rPr>
          <w:sz w:val="24"/>
        </w:rPr>
        <w:t xml:space="preserve">  $</w:t>
      </w:r>
      <w:r w:rsidR="00F14F2A">
        <w:rPr>
          <w:sz w:val="24"/>
        </w:rPr>
        <w:t>350,000</w:t>
      </w:r>
      <w:r w:rsidRPr="00D408E7">
        <w:rPr>
          <w:sz w:val="24"/>
        </w:rPr>
        <w:t xml:space="preserve"> </w:t>
      </w:r>
    </w:p>
    <w:p w:rsidR="0022562C" w:rsidRPr="00D408E7" w:rsidRDefault="0022562C">
      <w:pPr>
        <w:pStyle w:val="Default"/>
        <w:jc w:val="both"/>
        <w:rPr>
          <w:sz w:val="24"/>
        </w:rPr>
      </w:pPr>
      <w:r w:rsidRPr="00D408E7">
        <w:rPr>
          <w:b/>
          <w:bCs/>
          <w:sz w:val="24"/>
        </w:rPr>
        <w:t>Source of Funding:</w:t>
      </w:r>
      <w:r w:rsidRPr="00D408E7">
        <w:rPr>
          <w:sz w:val="24"/>
        </w:rPr>
        <w:t xml:space="preserve">  Reallocate funding from </w:t>
      </w:r>
      <w:r w:rsidR="00F14F2A">
        <w:rPr>
          <w:sz w:val="24"/>
        </w:rPr>
        <w:t>prior years program income.</w:t>
      </w:r>
    </w:p>
    <w:p w:rsidR="0022562C" w:rsidRPr="00D408E7" w:rsidRDefault="0022562C">
      <w:pPr>
        <w:pStyle w:val="Default"/>
        <w:jc w:val="both"/>
        <w:rPr>
          <w:sz w:val="24"/>
        </w:rPr>
      </w:pPr>
    </w:p>
    <w:p w:rsidR="0022562C" w:rsidRPr="00D408E7" w:rsidRDefault="0022562C" w:rsidP="0022562C">
      <w:pPr>
        <w:pStyle w:val="Default"/>
        <w:jc w:val="both"/>
        <w:rPr>
          <w:sz w:val="24"/>
        </w:rPr>
      </w:pPr>
      <w:r w:rsidRPr="00D408E7">
        <w:rPr>
          <w:b/>
          <w:bCs/>
          <w:sz w:val="24"/>
        </w:rPr>
        <w:t>Activity Name:</w:t>
      </w:r>
      <w:r w:rsidRPr="00D408E7">
        <w:rPr>
          <w:sz w:val="24"/>
        </w:rPr>
        <w:t xml:space="preserve">  </w:t>
      </w:r>
      <w:r w:rsidR="00F14F2A">
        <w:rPr>
          <w:sz w:val="24"/>
        </w:rPr>
        <w:t>Senior Center Room 8 Improvements</w:t>
      </w:r>
      <w:r w:rsidRPr="00D408E7">
        <w:rPr>
          <w:sz w:val="24"/>
        </w:rPr>
        <w:t xml:space="preserve">    </w:t>
      </w:r>
    </w:p>
    <w:p w:rsidR="0022562C" w:rsidRPr="00D408E7" w:rsidRDefault="0022562C" w:rsidP="0022562C">
      <w:pPr>
        <w:pStyle w:val="Default"/>
        <w:jc w:val="both"/>
        <w:rPr>
          <w:sz w:val="24"/>
        </w:rPr>
      </w:pPr>
      <w:r w:rsidRPr="00D408E7">
        <w:rPr>
          <w:b/>
          <w:bCs/>
          <w:sz w:val="24"/>
        </w:rPr>
        <w:t>Description</w:t>
      </w:r>
      <w:r w:rsidRPr="00D408E7">
        <w:rPr>
          <w:sz w:val="24"/>
        </w:rPr>
        <w:t xml:space="preserve">:  </w:t>
      </w:r>
      <w:r w:rsidR="00F14F2A">
        <w:rPr>
          <w:sz w:val="24"/>
        </w:rPr>
        <w:t xml:space="preserve">Funding was approved for $29,000. </w:t>
      </w:r>
      <w:r w:rsidR="00C53ACE">
        <w:rPr>
          <w:sz w:val="24"/>
        </w:rPr>
        <w:t>Bid amount went over by $19,001</w:t>
      </w:r>
    </w:p>
    <w:p w:rsidR="0022562C" w:rsidRPr="00D408E7" w:rsidRDefault="0022562C" w:rsidP="0022562C">
      <w:pPr>
        <w:pStyle w:val="Default"/>
        <w:jc w:val="both"/>
        <w:rPr>
          <w:sz w:val="24"/>
        </w:rPr>
      </w:pPr>
      <w:r w:rsidRPr="00D408E7">
        <w:rPr>
          <w:b/>
          <w:bCs/>
          <w:sz w:val="24"/>
        </w:rPr>
        <w:t>Allocation:</w:t>
      </w:r>
      <w:r w:rsidRPr="00D408E7">
        <w:rPr>
          <w:sz w:val="24"/>
        </w:rPr>
        <w:t xml:space="preserve">  $</w:t>
      </w:r>
      <w:r w:rsidR="00F14F2A">
        <w:rPr>
          <w:sz w:val="24"/>
        </w:rPr>
        <w:t>48,001</w:t>
      </w:r>
      <w:r w:rsidRPr="00D408E7">
        <w:rPr>
          <w:sz w:val="24"/>
        </w:rPr>
        <w:t xml:space="preserve"> </w:t>
      </w:r>
    </w:p>
    <w:p w:rsidR="00C86A29" w:rsidRDefault="0022562C" w:rsidP="0022562C">
      <w:pPr>
        <w:pStyle w:val="Default"/>
        <w:jc w:val="both"/>
        <w:rPr>
          <w:sz w:val="24"/>
        </w:rPr>
      </w:pPr>
      <w:r w:rsidRPr="00D408E7">
        <w:rPr>
          <w:b/>
          <w:bCs/>
          <w:sz w:val="24"/>
        </w:rPr>
        <w:t>Source of Funding:</w:t>
      </w:r>
      <w:r w:rsidRPr="00D408E7">
        <w:rPr>
          <w:sz w:val="24"/>
        </w:rPr>
        <w:t xml:space="preserve">  Reallocate funding from </w:t>
      </w:r>
      <w:r w:rsidR="00F14F2A">
        <w:rPr>
          <w:sz w:val="24"/>
        </w:rPr>
        <w:t>Senior Center Roof replacement.</w:t>
      </w:r>
    </w:p>
    <w:p w:rsidR="00B1648F" w:rsidRDefault="00B1648F" w:rsidP="0022562C">
      <w:pPr>
        <w:pStyle w:val="Default"/>
        <w:jc w:val="both"/>
        <w:rPr>
          <w:sz w:val="24"/>
        </w:rPr>
      </w:pPr>
    </w:p>
    <w:p w:rsidR="00B1648F" w:rsidRDefault="00B1648F" w:rsidP="00B1648F">
      <w:pPr>
        <w:jc w:val="center"/>
        <w:rPr>
          <w:b/>
          <w:bCs/>
          <w:sz w:val="24"/>
        </w:rPr>
      </w:pPr>
      <w:r>
        <w:rPr>
          <w:b/>
          <w:bCs/>
          <w:sz w:val="24"/>
        </w:rPr>
        <w:t>Community Development Block Grant Program –Cares Act</w:t>
      </w:r>
    </w:p>
    <w:p w:rsidR="00B1648F" w:rsidRDefault="00B1648F" w:rsidP="00B1648F">
      <w:pPr>
        <w:jc w:val="center"/>
        <w:rPr>
          <w:sz w:val="24"/>
        </w:rPr>
      </w:pPr>
      <w:r>
        <w:rPr>
          <w:b/>
          <w:bCs/>
          <w:sz w:val="24"/>
        </w:rPr>
        <w:t>Proposed Amendment to the 2019/20 Action Plan</w:t>
      </w:r>
    </w:p>
    <w:p w:rsidR="00F14F2A" w:rsidRPr="00D408E7" w:rsidRDefault="00F14F2A" w:rsidP="0022562C">
      <w:pPr>
        <w:pStyle w:val="Default"/>
        <w:jc w:val="both"/>
        <w:rPr>
          <w:sz w:val="24"/>
        </w:rPr>
      </w:pPr>
    </w:p>
    <w:p w:rsidR="00C86A29" w:rsidRPr="00D408E7" w:rsidRDefault="00C86A29" w:rsidP="00C86A29">
      <w:pPr>
        <w:pStyle w:val="Default"/>
        <w:jc w:val="both"/>
        <w:rPr>
          <w:sz w:val="24"/>
        </w:rPr>
      </w:pPr>
      <w:r w:rsidRPr="00D408E7">
        <w:rPr>
          <w:b/>
          <w:bCs/>
          <w:sz w:val="24"/>
        </w:rPr>
        <w:t>New Activity Name:</w:t>
      </w:r>
      <w:r w:rsidRPr="00D408E7">
        <w:rPr>
          <w:sz w:val="24"/>
        </w:rPr>
        <w:t xml:space="preserve">  Senior Center </w:t>
      </w:r>
      <w:r w:rsidR="00722A18">
        <w:rPr>
          <w:sz w:val="24"/>
        </w:rPr>
        <w:t>AV Equipment</w:t>
      </w:r>
      <w:r w:rsidRPr="00D408E7">
        <w:rPr>
          <w:sz w:val="24"/>
        </w:rPr>
        <w:t xml:space="preserve">   </w:t>
      </w:r>
    </w:p>
    <w:p w:rsidR="00BC69E6" w:rsidRDefault="00C86A29" w:rsidP="00C86A29">
      <w:pPr>
        <w:pStyle w:val="Default"/>
        <w:jc w:val="both"/>
        <w:rPr>
          <w:sz w:val="24"/>
        </w:rPr>
      </w:pPr>
      <w:r w:rsidRPr="00D408E7">
        <w:rPr>
          <w:b/>
          <w:bCs/>
          <w:sz w:val="24"/>
        </w:rPr>
        <w:t>Description</w:t>
      </w:r>
      <w:r w:rsidRPr="00D408E7">
        <w:rPr>
          <w:sz w:val="24"/>
        </w:rPr>
        <w:t xml:space="preserve">:  </w:t>
      </w:r>
      <w:r w:rsidR="00AA7E92">
        <w:rPr>
          <w:sz w:val="24"/>
        </w:rPr>
        <w:t>Installation of AV technology to carry out programs and services remotely</w:t>
      </w:r>
      <w:r w:rsidR="00D408E7" w:rsidRPr="00D408E7">
        <w:rPr>
          <w:sz w:val="24"/>
        </w:rPr>
        <w:t>.</w:t>
      </w:r>
      <w:r w:rsidRPr="00D408E7">
        <w:rPr>
          <w:sz w:val="24"/>
        </w:rPr>
        <w:t xml:space="preserve">  </w:t>
      </w:r>
    </w:p>
    <w:p w:rsidR="00C86A29" w:rsidRPr="00D408E7" w:rsidRDefault="00C86A29" w:rsidP="00C86A29">
      <w:pPr>
        <w:pStyle w:val="Default"/>
        <w:jc w:val="both"/>
        <w:rPr>
          <w:sz w:val="24"/>
        </w:rPr>
      </w:pPr>
      <w:r w:rsidRPr="00D408E7">
        <w:rPr>
          <w:b/>
          <w:bCs/>
          <w:sz w:val="24"/>
        </w:rPr>
        <w:t>Allocation:</w:t>
      </w:r>
      <w:r w:rsidRPr="00D408E7">
        <w:rPr>
          <w:sz w:val="24"/>
        </w:rPr>
        <w:t xml:space="preserve">  $</w:t>
      </w:r>
      <w:r w:rsidR="00AA7E92">
        <w:rPr>
          <w:sz w:val="24"/>
        </w:rPr>
        <w:t>45</w:t>
      </w:r>
      <w:r w:rsidR="00722A18">
        <w:rPr>
          <w:sz w:val="24"/>
        </w:rPr>
        <w:t>,000</w:t>
      </w:r>
      <w:r w:rsidRPr="00D408E7">
        <w:rPr>
          <w:sz w:val="24"/>
        </w:rPr>
        <w:t xml:space="preserve"> </w:t>
      </w:r>
    </w:p>
    <w:p w:rsidR="00C86A29" w:rsidRPr="00D408E7" w:rsidRDefault="00C86A29" w:rsidP="00C86A29">
      <w:pPr>
        <w:pStyle w:val="Default"/>
        <w:jc w:val="both"/>
        <w:rPr>
          <w:sz w:val="24"/>
        </w:rPr>
      </w:pPr>
      <w:r w:rsidRPr="00D408E7">
        <w:rPr>
          <w:b/>
          <w:bCs/>
          <w:sz w:val="24"/>
        </w:rPr>
        <w:t>Source of Funding:</w:t>
      </w:r>
      <w:r w:rsidRPr="00D408E7">
        <w:rPr>
          <w:sz w:val="24"/>
        </w:rPr>
        <w:t xml:space="preserve">  </w:t>
      </w:r>
      <w:r w:rsidR="00722A18" w:rsidRPr="00D408E7">
        <w:rPr>
          <w:sz w:val="24"/>
        </w:rPr>
        <w:t xml:space="preserve">Reallocate funding from </w:t>
      </w:r>
      <w:r w:rsidR="00722A18">
        <w:rPr>
          <w:sz w:val="24"/>
        </w:rPr>
        <w:t>CDBG-CV unspent funds</w:t>
      </w:r>
    </w:p>
    <w:p w:rsidR="00C86A29" w:rsidRPr="00D408E7" w:rsidRDefault="00C86A29" w:rsidP="0022562C">
      <w:pPr>
        <w:pStyle w:val="Default"/>
        <w:jc w:val="both"/>
        <w:rPr>
          <w:sz w:val="24"/>
        </w:rPr>
      </w:pPr>
    </w:p>
    <w:p w:rsidR="00BC69E6" w:rsidRPr="00D408E7" w:rsidRDefault="00BC69E6" w:rsidP="00BC69E6">
      <w:pPr>
        <w:pStyle w:val="Default"/>
        <w:jc w:val="both"/>
        <w:rPr>
          <w:sz w:val="24"/>
        </w:rPr>
      </w:pPr>
      <w:r w:rsidRPr="00D408E7">
        <w:rPr>
          <w:b/>
          <w:bCs/>
          <w:sz w:val="24"/>
        </w:rPr>
        <w:t>New Activity Name:</w:t>
      </w:r>
      <w:r w:rsidRPr="00D408E7">
        <w:rPr>
          <w:sz w:val="24"/>
        </w:rPr>
        <w:t xml:space="preserve">  </w:t>
      </w:r>
      <w:r>
        <w:rPr>
          <w:sz w:val="24"/>
        </w:rPr>
        <w:t>Families Against Narcotics (FAN)</w:t>
      </w:r>
      <w:r w:rsidRPr="00D408E7">
        <w:rPr>
          <w:sz w:val="24"/>
        </w:rPr>
        <w:t xml:space="preserve">   </w:t>
      </w:r>
    </w:p>
    <w:p w:rsidR="00BC69E6" w:rsidRDefault="00BC69E6" w:rsidP="00BC69E6">
      <w:pPr>
        <w:pStyle w:val="Default"/>
        <w:jc w:val="both"/>
        <w:rPr>
          <w:sz w:val="24"/>
        </w:rPr>
      </w:pPr>
      <w:r w:rsidRPr="00D408E7">
        <w:rPr>
          <w:b/>
          <w:bCs/>
          <w:sz w:val="24"/>
        </w:rPr>
        <w:t>Description</w:t>
      </w:r>
      <w:r w:rsidRPr="00D408E7">
        <w:rPr>
          <w:sz w:val="24"/>
        </w:rPr>
        <w:t xml:space="preserve">:  </w:t>
      </w:r>
      <w:r w:rsidR="008B499E">
        <w:rPr>
          <w:sz w:val="24"/>
        </w:rPr>
        <w:t xml:space="preserve">To assist residents and family members of those impacted by </w:t>
      </w:r>
      <w:proofErr w:type="spellStart"/>
      <w:r w:rsidR="008B499E">
        <w:rPr>
          <w:sz w:val="24"/>
        </w:rPr>
        <w:t>Covid</w:t>
      </w:r>
      <w:proofErr w:type="spellEnd"/>
      <w:r w:rsidR="008B499E">
        <w:rPr>
          <w:sz w:val="24"/>
        </w:rPr>
        <w:t xml:space="preserve"> related substance use disorder (SUD)</w:t>
      </w:r>
      <w:bookmarkStart w:id="0" w:name="_GoBack"/>
      <w:bookmarkEnd w:id="0"/>
      <w:r w:rsidRPr="00D408E7">
        <w:rPr>
          <w:sz w:val="24"/>
        </w:rPr>
        <w:t xml:space="preserve">.  </w:t>
      </w:r>
    </w:p>
    <w:p w:rsidR="00BC69E6" w:rsidRPr="00D408E7" w:rsidRDefault="00BC69E6" w:rsidP="00BC69E6">
      <w:pPr>
        <w:pStyle w:val="Default"/>
        <w:jc w:val="both"/>
        <w:rPr>
          <w:sz w:val="24"/>
        </w:rPr>
      </w:pPr>
      <w:r w:rsidRPr="00D408E7">
        <w:rPr>
          <w:b/>
          <w:bCs/>
          <w:sz w:val="24"/>
        </w:rPr>
        <w:t>Allocation:</w:t>
      </w:r>
      <w:r w:rsidRPr="00D408E7">
        <w:rPr>
          <w:sz w:val="24"/>
        </w:rPr>
        <w:t xml:space="preserve">  $</w:t>
      </w:r>
      <w:r>
        <w:rPr>
          <w:sz w:val="24"/>
        </w:rPr>
        <w:t>50,000</w:t>
      </w:r>
      <w:r w:rsidRPr="00D408E7">
        <w:rPr>
          <w:sz w:val="24"/>
        </w:rPr>
        <w:t xml:space="preserve"> </w:t>
      </w:r>
    </w:p>
    <w:p w:rsidR="00BC69E6" w:rsidRPr="00D408E7" w:rsidRDefault="00BC69E6" w:rsidP="00BC69E6">
      <w:pPr>
        <w:pStyle w:val="Default"/>
        <w:jc w:val="both"/>
        <w:rPr>
          <w:sz w:val="24"/>
        </w:rPr>
      </w:pPr>
      <w:r w:rsidRPr="00D408E7">
        <w:rPr>
          <w:b/>
          <w:bCs/>
          <w:sz w:val="24"/>
        </w:rPr>
        <w:t>Source of Funding:</w:t>
      </w:r>
      <w:r w:rsidRPr="00D408E7">
        <w:rPr>
          <w:sz w:val="24"/>
        </w:rPr>
        <w:t xml:space="preserve">  Reallocate funding from </w:t>
      </w:r>
      <w:r>
        <w:rPr>
          <w:sz w:val="24"/>
        </w:rPr>
        <w:t>CDBG-CV unspent funds</w:t>
      </w:r>
    </w:p>
    <w:p w:rsidR="0022562C" w:rsidRPr="00D408E7" w:rsidRDefault="0022562C">
      <w:pPr>
        <w:pStyle w:val="Default"/>
        <w:jc w:val="both"/>
        <w:rPr>
          <w:sz w:val="24"/>
        </w:rPr>
      </w:pPr>
    </w:p>
    <w:p w:rsidR="00722A18" w:rsidRPr="00D408E7" w:rsidRDefault="00722A18" w:rsidP="00722A18">
      <w:pPr>
        <w:pStyle w:val="Default"/>
        <w:jc w:val="both"/>
        <w:rPr>
          <w:sz w:val="24"/>
        </w:rPr>
      </w:pPr>
      <w:r w:rsidRPr="00D408E7">
        <w:rPr>
          <w:b/>
          <w:bCs/>
          <w:sz w:val="24"/>
        </w:rPr>
        <w:t>New Activity Name:</w:t>
      </w:r>
      <w:r w:rsidRPr="00D408E7">
        <w:rPr>
          <w:sz w:val="24"/>
        </w:rPr>
        <w:t xml:space="preserve">  Senior Center </w:t>
      </w:r>
      <w:r>
        <w:rPr>
          <w:sz w:val="24"/>
        </w:rPr>
        <w:t>Outdoor Recreation</w:t>
      </w:r>
      <w:r w:rsidRPr="00D408E7">
        <w:rPr>
          <w:sz w:val="24"/>
        </w:rPr>
        <w:t xml:space="preserve">   </w:t>
      </w:r>
    </w:p>
    <w:p w:rsidR="00722A18" w:rsidRDefault="00722A18" w:rsidP="00722A18">
      <w:pPr>
        <w:pStyle w:val="Default"/>
        <w:jc w:val="both"/>
        <w:rPr>
          <w:sz w:val="24"/>
        </w:rPr>
      </w:pPr>
      <w:r w:rsidRPr="00D408E7">
        <w:rPr>
          <w:b/>
          <w:bCs/>
          <w:sz w:val="24"/>
        </w:rPr>
        <w:t>Description</w:t>
      </w:r>
      <w:r w:rsidRPr="00D408E7">
        <w:rPr>
          <w:sz w:val="24"/>
        </w:rPr>
        <w:t xml:space="preserve">:  </w:t>
      </w:r>
      <w:r w:rsidR="00AA7E92">
        <w:rPr>
          <w:sz w:val="24"/>
        </w:rPr>
        <w:t>Installation of an outdoor fitness center including 6-9 pieces of equipment, fencing, and video equipment.</w:t>
      </w:r>
      <w:r w:rsidRPr="00D408E7">
        <w:rPr>
          <w:sz w:val="24"/>
        </w:rPr>
        <w:t xml:space="preserve">  </w:t>
      </w:r>
    </w:p>
    <w:p w:rsidR="00722A18" w:rsidRPr="00D408E7" w:rsidRDefault="00722A18" w:rsidP="00722A18">
      <w:pPr>
        <w:pStyle w:val="Default"/>
        <w:jc w:val="both"/>
        <w:rPr>
          <w:sz w:val="24"/>
        </w:rPr>
      </w:pPr>
      <w:r w:rsidRPr="00D408E7">
        <w:rPr>
          <w:b/>
          <w:bCs/>
          <w:sz w:val="24"/>
        </w:rPr>
        <w:t>Allocation:</w:t>
      </w:r>
      <w:r w:rsidRPr="00D408E7">
        <w:rPr>
          <w:sz w:val="24"/>
        </w:rPr>
        <w:t xml:space="preserve">  $</w:t>
      </w:r>
      <w:r w:rsidR="00AA7E92">
        <w:rPr>
          <w:sz w:val="24"/>
        </w:rPr>
        <w:t>355</w:t>
      </w:r>
      <w:r>
        <w:rPr>
          <w:sz w:val="24"/>
        </w:rPr>
        <w:t>,000</w:t>
      </w:r>
      <w:r w:rsidRPr="00D408E7">
        <w:rPr>
          <w:sz w:val="24"/>
        </w:rPr>
        <w:t xml:space="preserve"> </w:t>
      </w:r>
    </w:p>
    <w:p w:rsidR="00722A18" w:rsidRPr="00D408E7" w:rsidRDefault="00722A18" w:rsidP="00722A18">
      <w:pPr>
        <w:pStyle w:val="Default"/>
        <w:jc w:val="both"/>
        <w:rPr>
          <w:sz w:val="24"/>
        </w:rPr>
      </w:pPr>
      <w:r w:rsidRPr="00D408E7">
        <w:rPr>
          <w:b/>
          <w:bCs/>
          <w:sz w:val="24"/>
        </w:rPr>
        <w:t>Source of Funding:</w:t>
      </w:r>
      <w:r w:rsidRPr="00D408E7">
        <w:rPr>
          <w:sz w:val="24"/>
        </w:rPr>
        <w:t xml:space="preserve">  Reallocate funding from </w:t>
      </w:r>
      <w:r>
        <w:rPr>
          <w:sz w:val="24"/>
        </w:rPr>
        <w:t>CDBG-CV unspent funds</w:t>
      </w:r>
    </w:p>
    <w:p w:rsidR="0022562C" w:rsidRPr="00D408E7" w:rsidRDefault="0022562C">
      <w:pPr>
        <w:pStyle w:val="BodyText"/>
        <w:rPr>
          <w:sz w:val="24"/>
        </w:rPr>
      </w:pPr>
    </w:p>
    <w:p w:rsidR="00B1648F" w:rsidRPr="00B1648F" w:rsidRDefault="00B1648F" w:rsidP="00B1648F">
      <w:pPr>
        <w:jc w:val="both"/>
        <w:rPr>
          <w:rFonts w:ascii="CG Times" w:hAnsi="CG Times"/>
        </w:rPr>
      </w:pPr>
      <w:r w:rsidRPr="00B1648F">
        <w:rPr>
          <w:rFonts w:ascii="CG Times" w:hAnsi="CG Times"/>
          <w:b/>
        </w:rPr>
        <w:t>CITIZEN COMMENTS</w:t>
      </w:r>
    </w:p>
    <w:p w:rsidR="00B1648F" w:rsidRPr="00B1648F" w:rsidRDefault="00B1648F" w:rsidP="00B1648F">
      <w:pPr>
        <w:pStyle w:val="Default"/>
        <w:jc w:val="both"/>
        <w:rPr>
          <w:sz w:val="24"/>
        </w:rPr>
      </w:pPr>
      <w:r w:rsidRPr="00B1648F">
        <w:rPr>
          <w:sz w:val="24"/>
        </w:rPr>
        <w:t>A citizen’s comment record will be established upon receipt of any and all comments from interested parties.  Citizens who wish to submit comments regarding the 2021/22</w:t>
      </w:r>
      <w:r w:rsidR="0028202D">
        <w:rPr>
          <w:sz w:val="24"/>
        </w:rPr>
        <w:t xml:space="preserve"> &amp; 2019/2020</w:t>
      </w:r>
      <w:r w:rsidRPr="00B1648F">
        <w:rPr>
          <w:sz w:val="24"/>
        </w:rPr>
        <w:t xml:space="preserve"> Proposed One-Year Action Plan may do so.  In your correspondence, please specify the One-Year Action Plan and the particular project(s) that you are commenting on.  We will take comments by mail, or email.</w:t>
      </w:r>
    </w:p>
    <w:p w:rsidR="00B1648F" w:rsidRPr="00B1648F" w:rsidRDefault="00B1648F" w:rsidP="00B1648F">
      <w:pPr>
        <w:pStyle w:val="Default"/>
        <w:jc w:val="both"/>
        <w:rPr>
          <w:sz w:val="24"/>
        </w:rPr>
      </w:pPr>
    </w:p>
    <w:p w:rsidR="00B1648F" w:rsidRPr="00B1648F" w:rsidRDefault="00B1648F" w:rsidP="00B1648F">
      <w:pPr>
        <w:pStyle w:val="Default"/>
        <w:jc w:val="center"/>
        <w:rPr>
          <w:sz w:val="24"/>
        </w:rPr>
      </w:pPr>
      <w:r w:rsidRPr="00B1648F">
        <w:rPr>
          <w:sz w:val="24"/>
        </w:rPr>
        <w:lastRenderedPageBreak/>
        <w:t>Office Community Development Block Grant</w:t>
      </w:r>
    </w:p>
    <w:p w:rsidR="00B1648F" w:rsidRPr="00B1648F" w:rsidRDefault="00B1648F" w:rsidP="00B1648F">
      <w:pPr>
        <w:pStyle w:val="Default"/>
        <w:jc w:val="center"/>
        <w:rPr>
          <w:sz w:val="24"/>
        </w:rPr>
      </w:pPr>
      <w:r w:rsidRPr="00B1648F">
        <w:rPr>
          <w:sz w:val="24"/>
        </w:rPr>
        <w:t>City Of Sterling Heights</w:t>
      </w:r>
    </w:p>
    <w:p w:rsidR="00B1648F" w:rsidRPr="00B1648F" w:rsidRDefault="00B1648F" w:rsidP="00B1648F">
      <w:pPr>
        <w:pStyle w:val="Default"/>
        <w:jc w:val="center"/>
        <w:rPr>
          <w:sz w:val="24"/>
        </w:rPr>
      </w:pPr>
      <w:r w:rsidRPr="00B1648F">
        <w:rPr>
          <w:sz w:val="24"/>
        </w:rPr>
        <w:t>40555 Utica Road</w:t>
      </w:r>
    </w:p>
    <w:p w:rsidR="00B1648F" w:rsidRPr="00B1648F" w:rsidRDefault="00B1648F" w:rsidP="00B1648F">
      <w:pPr>
        <w:pStyle w:val="Default"/>
        <w:jc w:val="center"/>
        <w:rPr>
          <w:sz w:val="24"/>
        </w:rPr>
      </w:pPr>
      <w:r w:rsidRPr="00B1648F">
        <w:rPr>
          <w:sz w:val="24"/>
        </w:rPr>
        <w:t>P.O. Box 8009</w:t>
      </w:r>
    </w:p>
    <w:p w:rsidR="00B1648F" w:rsidRDefault="00B1648F" w:rsidP="00B1648F">
      <w:pPr>
        <w:pStyle w:val="Default"/>
        <w:jc w:val="center"/>
        <w:rPr>
          <w:sz w:val="24"/>
        </w:rPr>
      </w:pPr>
      <w:r w:rsidRPr="00B1648F">
        <w:rPr>
          <w:sz w:val="24"/>
        </w:rPr>
        <w:t>Sterling Heights, Michigan 48311-8009</w:t>
      </w:r>
    </w:p>
    <w:p w:rsidR="008B451B" w:rsidRPr="00B1648F" w:rsidRDefault="008B451B" w:rsidP="00B1648F">
      <w:pPr>
        <w:pStyle w:val="Default"/>
        <w:jc w:val="center"/>
        <w:rPr>
          <w:sz w:val="24"/>
        </w:rPr>
      </w:pPr>
      <w:r>
        <w:rPr>
          <w:sz w:val="24"/>
        </w:rPr>
        <w:t>cdbg@sterling-heights.net</w:t>
      </w:r>
    </w:p>
    <w:p w:rsidR="00B1648F" w:rsidRPr="00B1648F" w:rsidRDefault="00B1648F" w:rsidP="00B1648F">
      <w:pPr>
        <w:pStyle w:val="Default"/>
        <w:jc w:val="center"/>
        <w:rPr>
          <w:sz w:val="24"/>
        </w:rPr>
      </w:pPr>
    </w:p>
    <w:p w:rsidR="00B1648F" w:rsidRPr="00B1648F" w:rsidRDefault="00B1648F" w:rsidP="00B1648F">
      <w:pPr>
        <w:pStyle w:val="Default"/>
        <w:jc w:val="center"/>
        <w:rPr>
          <w:sz w:val="24"/>
        </w:rPr>
      </w:pPr>
    </w:p>
    <w:p w:rsidR="0022562C" w:rsidRDefault="00B1648F" w:rsidP="00B1648F">
      <w:pPr>
        <w:pStyle w:val="Default"/>
        <w:rPr>
          <w:sz w:val="24"/>
        </w:rPr>
      </w:pPr>
      <w:r w:rsidRPr="00473BEA">
        <w:rPr>
          <w:sz w:val="24"/>
        </w:rPr>
        <w:t xml:space="preserve">Comments will be accepted through 5:00 p.m. on </w:t>
      </w:r>
      <w:r w:rsidR="00473BEA" w:rsidRPr="00473BEA">
        <w:rPr>
          <w:sz w:val="24"/>
        </w:rPr>
        <w:t>April</w:t>
      </w:r>
      <w:r w:rsidRPr="00473BEA">
        <w:rPr>
          <w:sz w:val="24"/>
        </w:rPr>
        <w:t xml:space="preserve"> 2</w:t>
      </w:r>
      <w:r w:rsidR="00473BEA" w:rsidRPr="00473BEA">
        <w:rPr>
          <w:sz w:val="24"/>
        </w:rPr>
        <w:t>5</w:t>
      </w:r>
      <w:r w:rsidRPr="00473BEA">
        <w:rPr>
          <w:sz w:val="24"/>
        </w:rPr>
        <w:t>, 202</w:t>
      </w:r>
      <w:r w:rsidR="00086246" w:rsidRPr="00473BEA">
        <w:rPr>
          <w:sz w:val="24"/>
        </w:rPr>
        <w:t>2</w:t>
      </w:r>
    </w:p>
    <w:sectPr w:rsidR="002256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2C"/>
    <w:rsid w:val="00034944"/>
    <w:rsid w:val="00086246"/>
    <w:rsid w:val="001552F1"/>
    <w:rsid w:val="0022562C"/>
    <w:rsid w:val="0028202D"/>
    <w:rsid w:val="002958E2"/>
    <w:rsid w:val="003825BB"/>
    <w:rsid w:val="003C4A3A"/>
    <w:rsid w:val="00462E55"/>
    <w:rsid w:val="00473BEA"/>
    <w:rsid w:val="004E2E34"/>
    <w:rsid w:val="005E084D"/>
    <w:rsid w:val="00722A18"/>
    <w:rsid w:val="00742D9B"/>
    <w:rsid w:val="008B451B"/>
    <w:rsid w:val="008B499E"/>
    <w:rsid w:val="00AA7E92"/>
    <w:rsid w:val="00B1648F"/>
    <w:rsid w:val="00BC69E6"/>
    <w:rsid w:val="00C53ACE"/>
    <w:rsid w:val="00C86A29"/>
    <w:rsid w:val="00D408E7"/>
    <w:rsid w:val="00EE238A"/>
    <w:rsid w:val="00F1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93F33"/>
  <w15:docId w15:val="{7D825BBC-8439-4B96-A4BE-DDCEF6FB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customStyle="1" w:styleId="Default">
    <w:name w:val="Default"/>
    <w:pPr>
      <w:autoSpaceDE w:val="0"/>
      <w:autoSpaceDN w:val="0"/>
      <w:adjustRightInd w:val="0"/>
    </w:pPr>
    <w:rPr>
      <w:rFonts w:ascii="TimesNewRoman,Bold" w:hAnsi="TimesNewRoman,Bold"/>
    </w:rPr>
  </w:style>
  <w:style w:type="paragraph" w:styleId="BodyText2">
    <w:name w:val="Body Text 2"/>
    <w:basedOn w:val="Normal"/>
    <w:semiHidden/>
    <w:pPr>
      <w:jc w:val="both"/>
    </w:pPr>
    <w:rPr>
      <w:sz w:val="24"/>
    </w:rPr>
  </w:style>
  <w:style w:type="paragraph" w:styleId="Title">
    <w:name w:val="Title"/>
    <w:basedOn w:val="Normal"/>
    <w:qFormat/>
    <w:pPr>
      <w:jc w:val="center"/>
    </w:pPr>
    <w:rPr>
      <w:b/>
      <w:bCs/>
      <w:sz w:val="24"/>
    </w:rPr>
  </w:style>
  <w:style w:type="paragraph" w:styleId="BalloonText">
    <w:name w:val="Balloon Text"/>
    <w:basedOn w:val="Normal"/>
    <w:link w:val="BalloonTextChar"/>
    <w:uiPriority w:val="99"/>
    <w:semiHidden/>
    <w:unhideWhenUsed/>
    <w:rsid w:val="00D408E7"/>
    <w:rPr>
      <w:rFonts w:ascii="Tahoma" w:hAnsi="Tahoma" w:cs="Tahoma"/>
      <w:sz w:val="16"/>
      <w:szCs w:val="16"/>
    </w:rPr>
  </w:style>
  <w:style w:type="character" w:customStyle="1" w:styleId="BalloonTextChar">
    <w:name w:val="Balloon Text Char"/>
    <w:basedOn w:val="DefaultParagraphFont"/>
    <w:link w:val="BalloonText"/>
    <w:uiPriority w:val="99"/>
    <w:semiHidden/>
    <w:rsid w:val="00D40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STERLING HEIGHTS</vt:lpstr>
    </vt:vector>
  </TitlesOfParts>
  <Company>City of Sterling Heights</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STERLING HEIGHTS</dc:title>
  <dc:creator>sburgess</dc:creator>
  <cp:lastModifiedBy>Teresa Jarzab</cp:lastModifiedBy>
  <cp:revision>12</cp:revision>
  <cp:lastPrinted>2014-10-31T15:02:00Z</cp:lastPrinted>
  <dcterms:created xsi:type="dcterms:W3CDTF">2022-02-16T20:46:00Z</dcterms:created>
  <dcterms:modified xsi:type="dcterms:W3CDTF">2022-02-23T14:39:00Z</dcterms:modified>
</cp:coreProperties>
</file>